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B9" w:rsidRPr="00A73873" w:rsidRDefault="00A73873" w:rsidP="007A559F">
      <w:pPr>
        <w:jc w:val="center"/>
        <w:rPr>
          <w:b/>
          <w:sz w:val="24"/>
          <w:szCs w:val="24"/>
        </w:rPr>
      </w:pPr>
      <w:r w:rsidRPr="00A73873">
        <w:rPr>
          <w:b/>
          <w:sz w:val="24"/>
          <w:szCs w:val="24"/>
        </w:rPr>
        <w:t>Порядок оплаты электрической</w:t>
      </w:r>
      <w:r w:rsidR="007A559F">
        <w:rPr>
          <w:b/>
          <w:sz w:val="24"/>
          <w:szCs w:val="24"/>
        </w:rPr>
        <w:t xml:space="preserve"> энергии (мощности) по договору </w:t>
      </w:r>
      <w:r w:rsidRPr="00A73873">
        <w:rPr>
          <w:b/>
          <w:sz w:val="24"/>
          <w:szCs w:val="24"/>
        </w:rPr>
        <w:t>энергоснабжения (купли-продажи (поставки) электрической энергии (мощности)</w:t>
      </w:r>
    </w:p>
    <w:p w:rsidR="00A73873" w:rsidRPr="00A73873" w:rsidRDefault="006B43B9" w:rsidP="006B43B9">
      <w:pPr>
        <w:tabs>
          <w:tab w:val="num" w:pos="1418"/>
        </w:tabs>
        <w:jc w:val="both"/>
        <w:rPr>
          <w:sz w:val="24"/>
          <w:szCs w:val="24"/>
        </w:rPr>
      </w:pPr>
      <w:r w:rsidRPr="00A73873">
        <w:rPr>
          <w:b/>
          <w:sz w:val="24"/>
          <w:szCs w:val="24"/>
        </w:rPr>
        <w:t xml:space="preserve">           </w:t>
      </w:r>
    </w:p>
    <w:p w:rsidR="006B43B9" w:rsidRPr="00A73873" w:rsidRDefault="006B43B9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>Устанавливаются следующие сроки платежей за энергию:</w:t>
      </w:r>
    </w:p>
    <w:p w:rsidR="006B43B9" w:rsidRPr="00A73873" w:rsidRDefault="006B43B9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>- до 10 числа расчетного периода в объеме 30 % от фактического количества потребления энергии предшествующего расчётного периода;</w:t>
      </w:r>
    </w:p>
    <w:p w:rsidR="006B43B9" w:rsidRPr="00A73873" w:rsidRDefault="006B43B9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>- до 25 числа расчетного периода в объеме 40 % от фактического количества потребления энергии предшествующего расчётного периода;</w:t>
      </w:r>
    </w:p>
    <w:p w:rsidR="00AB213C" w:rsidRDefault="006B43B9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>- до 18 числа следующего расчетного периода окончательный расчет за истекший расчетный период на основании акта приёма-передачи и счёта на оплату.</w:t>
      </w:r>
    </w:p>
    <w:p w:rsidR="00A73873" w:rsidRPr="00A73873" w:rsidRDefault="00A73873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 xml:space="preserve">Авансовые платежи за первый расчетный период рассчитываются на основании данных предоставленных </w:t>
      </w:r>
      <w:r>
        <w:rPr>
          <w:sz w:val="24"/>
          <w:szCs w:val="24"/>
        </w:rPr>
        <w:t>п</w:t>
      </w:r>
      <w:r w:rsidRPr="00A73873">
        <w:rPr>
          <w:sz w:val="24"/>
          <w:szCs w:val="24"/>
        </w:rPr>
        <w:t>отребителем от фактического объема потребления энергии предшествующего месяца с учетом порядка определения стоимости потре</w:t>
      </w:r>
      <w:r>
        <w:rPr>
          <w:sz w:val="24"/>
          <w:szCs w:val="24"/>
        </w:rPr>
        <w:t>бления электроэнергии(мощности), определенного договором</w:t>
      </w:r>
      <w:r w:rsidRPr="00A73873">
        <w:rPr>
          <w:sz w:val="24"/>
          <w:szCs w:val="24"/>
        </w:rPr>
        <w:t>.</w:t>
      </w:r>
    </w:p>
    <w:p w:rsidR="00A73873" w:rsidRPr="00A73873" w:rsidRDefault="00A73873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 xml:space="preserve">Поставщик на основании ведомости показаний СКУЭ (далее – ведомость) </w:t>
      </w:r>
      <w:r>
        <w:rPr>
          <w:sz w:val="24"/>
          <w:szCs w:val="24"/>
        </w:rPr>
        <w:t>в соответствии с договором</w:t>
      </w:r>
      <w:r w:rsidRPr="00A73873">
        <w:rPr>
          <w:sz w:val="24"/>
          <w:szCs w:val="24"/>
        </w:rPr>
        <w:t xml:space="preserve"> оформляет и не позднее 16 числа месяца,</w:t>
      </w:r>
      <w:r>
        <w:rPr>
          <w:sz w:val="24"/>
          <w:szCs w:val="24"/>
        </w:rPr>
        <w:t xml:space="preserve"> </w:t>
      </w:r>
      <w:r w:rsidRPr="00A73873">
        <w:rPr>
          <w:sz w:val="24"/>
          <w:szCs w:val="24"/>
        </w:rPr>
        <w:t xml:space="preserve">следующего за расчетным, направляет </w:t>
      </w:r>
      <w:r>
        <w:rPr>
          <w:sz w:val="24"/>
          <w:szCs w:val="24"/>
        </w:rPr>
        <w:t>п</w:t>
      </w:r>
      <w:r w:rsidRPr="00A73873">
        <w:rPr>
          <w:sz w:val="24"/>
          <w:szCs w:val="24"/>
        </w:rPr>
        <w:t xml:space="preserve">отребителю в 2-х экземплярах акт приема-передачи электрической энергии и мощности и счет-фактуру. Потребитель в течение 3-х рабочих дней с момента получения акта приема-передачи обязан подписать его и вернуть в адрес </w:t>
      </w:r>
      <w:r>
        <w:rPr>
          <w:sz w:val="24"/>
          <w:szCs w:val="24"/>
        </w:rPr>
        <w:t>п</w:t>
      </w:r>
      <w:r w:rsidRPr="00A73873">
        <w:rPr>
          <w:sz w:val="24"/>
          <w:szCs w:val="24"/>
        </w:rPr>
        <w:t xml:space="preserve">оставщика один экземпляр оформленного акта либо направить мотивированный отказ от его подписания. </w:t>
      </w:r>
    </w:p>
    <w:p w:rsidR="00A73873" w:rsidRPr="00A73873" w:rsidRDefault="00A73873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 xml:space="preserve"> В случае изменения объема и (или) цены, принятой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 xml:space="preserve">отребителем энергии (мощности) после оформления актов приема - передачи за истекшие расчетные периоды,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 xml:space="preserve">оставщик формирует корректировочные акты приема – передачи за периоды, в которых произошли изменения объемов и (или) цен и направляет их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>отребителю</w:t>
      </w:r>
      <w:r w:rsidR="00CD10FC">
        <w:rPr>
          <w:sz w:val="24"/>
          <w:szCs w:val="24"/>
        </w:rPr>
        <w:t xml:space="preserve">. </w:t>
      </w:r>
      <w:r w:rsidRPr="00A73873">
        <w:rPr>
          <w:sz w:val="24"/>
          <w:szCs w:val="24"/>
        </w:rPr>
        <w:t xml:space="preserve">Поставщик выставляет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 xml:space="preserve">отребителю </w:t>
      </w:r>
      <w:hyperlink r:id="rId4" w:history="1">
        <w:r w:rsidRPr="00A73873">
          <w:rPr>
            <w:sz w:val="24"/>
            <w:szCs w:val="24"/>
          </w:rPr>
          <w:t>корректировочный счет-фактуру</w:t>
        </w:r>
      </w:hyperlink>
      <w:r w:rsidRPr="00A73873">
        <w:rPr>
          <w:sz w:val="24"/>
          <w:szCs w:val="24"/>
        </w:rPr>
        <w:t xml:space="preserve"> не позднее пяти календарных дней после подписания корректировочного акта приема-передачи обеими Сторонами.</w:t>
      </w:r>
    </w:p>
    <w:p w:rsidR="007E4F41" w:rsidRPr="007E4F41" w:rsidRDefault="00A73873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t xml:space="preserve">Расчеты за энергию осуществляются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>отребителем в безналичном порядке, путем перечисления денежных средств на расчетный счет, указанный в договор</w:t>
      </w:r>
      <w:r w:rsidR="00CD10FC">
        <w:rPr>
          <w:sz w:val="24"/>
          <w:szCs w:val="24"/>
        </w:rPr>
        <w:t>е</w:t>
      </w:r>
      <w:r w:rsidRPr="00A73873">
        <w:rPr>
          <w:sz w:val="24"/>
          <w:szCs w:val="24"/>
        </w:rPr>
        <w:t xml:space="preserve">, или иной расчётный счёт по указанию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>оставщика</w:t>
      </w:r>
      <w:r w:rsidR="007C0BC2">
        <w:rPr>
          <w:sz w:val="24"/>
          <w:szCs w:val="24"/>
        </w:rPr>
        <w:t>,</w:t>
      </w:r>
      <w:r w:rsidR="007E4F41" w:rsidRPr="007E4F41">
        <w:t xml:space="preserve"> </w:t>
      </w:r>
      <w:r w:rsidR="007E4F41" w:rsidRPr="007E4F41">
        <w:rPr>
          <w:sz w:val="24"/>
          <w:szCs w:val="24"/>
        </w:rPr>
        <w:t xml:space="preserve">а также по соглашению сторон в ином порядке (векселя, наличный расчет и др.). </w:t>
      </w:r>
    </w:p>
    <w:p w:rsidR="007E4F41" w:rsidRPr="007E4F41" w:rsidRDefault="007E4F41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7E4F41">
        <w:rPr>
          <w:sz w:val="24"/>
          <w:szCs w:val="24"/>
        </w:rPr>
        <w:t xml:space="preserve">    В платежном поручении </w:t>
      </w:r>
      <w:r>
        <w:rPr>
          <w:sz w:val="24"/>
          <w:szCs w:val="24"/>
        </w:rPr>
        <w:t>п</w:t>
      </w:r>
      <w:r w:rsidRPr="007E4F41">
        <w:rPr>
          <w:sz w:val="24"/>
          <w:szCs w:val="24"/>
        </w:rPr>
        <w:t xml:space="preserve">отребитель указывает: назначение платежа, номер и дату настоящего договора, период, за который производится платеж, НДС. В случае невыполнения указанного требования </w:t>
      </w:r>
      <w:r>
        <w:rPr>
          <w:sz w:val="24"/>
          <w:szCs w:val="24"/>
        </w:rPr>
        <w:t>п</w:t>
      </w:r>
      <w:r w:rsidRPr="007E4F41">
        <w:rPr>
          <w:sz w:val="24"/>
          <w:szCs w:val="24"/>
        </w:rPr>
        <w:t>оставщик оставляет за собой право самостоятельного решения вопроса о распределении денежных средств в рамках исполнения усло</w:t>
      </w:r>
      <w:bookmarkStart w:id="0" w:name="_GoBack"/>
      <w:bookmarkEnd w:id="0"/>
      <w:r w:rsidRPr="007E4F41">
        <w:rPr>
          <w:sz w:val="24"/>
          <w:szCs w:val="24"/>
        </w:rPr>
        <w:t>вий настоящего договора.</w:t>
      </w:r>
    </w:p>
    <w:p w:rsidR="00A73873" w:rsidRPr="00A73873" w:rsidRDefault="00A73873" w:rsidP="007A559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A73873">
        <w:rPr>
          <w:sz w:val="24"/>
          <w:szCs w:val="24"/>
        </w:rPr>
        <w:lastRenderedPageBreak/>
        <w:t xml:space="preserve">Днем оплаты считается день зачисления банком денежных средств на расчетный счет </w:t>
      </w:r>
      <w:r w:rsidR="00CD10FC">
        <w:rPr>
          <w:sz w:val="24"/>
          <w:szCs w:val="24"/>
        </w:rPr>
        <w:t>п</w:t>
      </w:r>
      <w:r w:rsidRPr="00A73873">
        <w:rPr>
          <w:sz w:val="24"/>
          <w:szCs w:val="24"/>
        </w:rPr>
        <w:t xml:space="preserve">оставщика. </w:t>
      </w:r>
    </w:p>
    <w:sectPr w:rsidR="00A73873" w:rsidRPr="00A7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1A"/>
    <w:rsid w:val="00512D1A"/>
    <w:rsid w:val="006B43B9"/>
    <w:rsid w:val="007A559F"/>
    <w:rsid w:val="007C0BC2"/>
    <w:rsid w:val="007E4F41"/>
    <w:rsid w:val="00A73873"/>
    <w:rsid w:val="00AB213C"/>
    <w:rsid w:val="00BF1E18"/>
    <w:rsid w:val="00CD10FC"/>
    <w:rsid w:val="00DF1DA4"/>
    <w:rsid w:val="00E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2E7-0552-47BE-9EA1-2EE7C91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B43B9"/>
    <w:pPr>
      <w:ind w:right="-1" w:firstLine="567"/>
      <w:jc w:val="both"/>
    </w:pPr>
    <w:rPr>
      <w:color w:val="0000FF"/>
    </w:rPr>
  </w:style>
  <w:style w:type="character" w:customStyle="1" w:styleId="20">
    <w:name w:val="Основной текст с отступом 2 Знак"/>
    <w:basedOn w:val="a0"/>
    <w:link w:val="2"/>
    <w:semiHidden/>
    <w:rsid w:val="006B43B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43B9"/>
    <w:rPr>
      <w:color w:val="0000FF"/>
      <w:u w:val="single"/>
    </w:rPr>
  </w:style>
  <w:style w:type="paragraph" w:styleId="21">
    <w:name w:val="Body Text 2"/>
    <w:basedOn w:val="a"/>
    <w:link w:val="22"/>
    <w:rsid w:val="00A738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73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BA18739F7B242D4D10683E047A7D46E3E14F13D98D7962832001E6293F0075CFD72998AEB0433AjB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 АСБ</dc:creator>
  <cp:keywords/>
  <dc:description/>
  <cp:lastModifiedBy>Учетная запись Майкрософт</cp:lastModifiedBy>
  <cp:revision>7</cp:revision>
  <dcterms:created xsi:type="dcterms:W3CDTF">2019-12-03T08:01:00Z</dcterms:created>
  <dcterms:modified xsi:type="dcterms:W3CDTF">2019-12-05T12:12:00Z</dcterms:modified>
</cp:coreProperties>
</file>